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2587" w14:textId="77777777" w:rsidR="00855940" w:rsidRDefault="008455EF" w:rsidP="00972BFD">
      <w:pPr>
        <w:spacing w:before="89" w:after="0"/>
        <w:jc w:val="center"/>
      </w:pPr>
      <w:r>
        <w:rPr>
          <w:b/>
          <w:color w:val="000000"/>
        </w:rPr>
        <w:t>ZAŁĄCZNIK Nr  1</w:t>
      </w:r>
    </w:p>
    <w:p w14:paraId="30944F56" w14:textId="7946ADB8" w:rsidR="00855940" w:rsidRDefault="008455EF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>Dane dotyczące czynszów najmu lokali mieszkalnych nienależących do publicznego zasobu mieszkaniowego za .... półrocze ...... roku</w:t>
      </w:r>
    </w:p>
    <w:p w14:paraId="27836827" w14:textId="77777777" w:rsidR="00972BFD" w:rsidRDefault="00972BFD">
      <w:pPr>
        <w:spacing w:before="25" w:after="0"/>
        <w:jc w:val="center"/>
      </w:pPr>
    </w:p>
    <w:tbl>
      <w:tblPr>
        <w:tblW w:w="0" w:type="auto"/>
        <w:tblCellSpacing w:w="0" w:type="auto"/>
        <w:tblInd w:w="115" w:type="dxa"/>
        <w:tblBorders>
          <w:left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50"/>
        <w:gridCol w:w="983"/>
        <w:gridCol w:w="761"/>
        <w:gridCol w:w="678"/>
        <w:gridCol w:w="466"/>
        <w:gridCol w:w="678"/>
        <w:gridCol w:w="589"/>
        <w:gridCol w:w="543"/>
        <w:gridCol w:w="158"/>
        <w:gridCol w:w="552"/>
        <w:gridCol w:w="779"/>
        <w:gridCol w:w="495"/>
        <w:gridCol w:w="728"/>
        <w:gridCol w:w="32"/>
      </w:tblGrid>
      <w:tr w:rsidR="00855940" w14:paraId="2E8903BB" w14:textId="77777777" w:rsidTr="00972BFD">
        <w:trPr>
          <w:trHeight w:val="30"/>
          <w:tblCellSpacing w:w="0" w:type="auto"/>
        </w:trPr>
        <w:tc>
          <w:tcPr>
            <w:tcW w:w="12370" w:type="dxa"/>
            <w:gridSpan w:val="8"/>
            <w:tcBorders>
              <w:top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45EED" w14:textId="77777777" w:rsidR="00855940" w:rsidRDefault="00855940"/>
        </w:tc>
        <w:tc>
          <w:tcPr>
            <w:tcW w:w="6185" w:type="dxa"/>
            <w:gridSpan w:val="6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A706B" w14:textId="3D8BF59F" w:rsidR="00855940" w:rsidRDefault="008455EF">
            <w:pPr>
              <w:spacing w:after="0"/>
            </w:pPr>
            <w:r>
              <w:rPr>
                <w:color w:val="000000"/>
              </w:rPr>
              <w:t>....................................</w:t>
            </w:r>
          </w:p>
          <w:p w14:paraId="63A79196" w14:textId="77777777" w:rsidR="00855940" w:rsidRDefault="008455EF">
            <w:pPr>
              <w:spacing w:before="25" w:after="0"/>
            </w:pPr>
            <w:r>
              <w:rPr>
                <w:color w:val="000000"/>
              </w:rPr>
              <w:t xml:space="preserve"> (adres nieruchomości*)</w:t>
            </w:r>
          </w:p>
        </w:tc>
      </w:tr>
      <w:tr w:rsidR="00855940" w14:paraId="759A961C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75" w:type="dxa"/>
          <w:trHeight w:val="45"/>
          <w:tblCellSpacing w:w="0" w:type="auto"/>
        </w:trPr>
        <w:tc>
          <w:tcPr>
            <w:tcW w:w="0" w:type="auto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0E769" w14:textId="77777777" w:rsidR="00855940" w:rsidRDefault="008455EF">
            <w:pPr>
              <w:spacing w:after="0"/>
              <w:jc w:val="center"/>
            </w:pPr>
            <w:r>
              <w:rPr>
                <w:b/>
                <w:color w:val="000000"/>
              </w:rPr>
              <w:t>Stawki czynszu za 1 m</w:t>
            </w:r>
            <w:r>
              <w:rPr>
                <w:b/>
                <w:color w:val="000000"/>
                <w:vertAlign w:val="superscript"/>
              </w:rPr>
              <w:t>2</w:t>
            </w:r>
            <w:r>
              <w:rPr>
                <w:b/>
                <w:color w:val="000000"/>
              </w:rPr>
              <w:t xml:space="preserve"> powierzchni użytkowej lokalu**</w:t>
            </w:r>
          </w:p>
        </w:tc>
      </w:tr>
      <w:tr w:rsidR="00855940" w14:paraId="580A3E7D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75" w:type="dxa"/>
          <w:trHeight w:val="45"/>
          <w:tblCellSpacing w:w="0" w:type="auto"/>
        </w:trPr>
        <w:tc>
          <w:tcPr>
            <w:tcW w:w="2310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DB0C0" w14:textId="77777777" w:rsidR="00855940" w:rsidRDefault="00855940"/>
        </w:tc>
        <w:tc>
          <w:tcPr>
            <w:tcW w:w="1732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283E6" w14:textId="77777777" w:rsidR="00855940" w:rsidRDefault="00855940"/>
        </w:tc>
        <w:tc>
          <w:tcPr>
            <w:tcW w:w="0" w:type="auto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AF9B4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Budynek wybudowany w latach, przy uwzględnieniu jego stanu technicznego</w:t>
            </w:r>
          </w:p>
        </w:tc>
      </w:tr>
      <w:tr w:rsidR="00855940" w14:paraId="5BCA47D0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75" w:type="dxa"/>
          <w:trHeight w:val="45"/>
          <w:tblCellSpacing w:w="0" w:type="auto"/>
        </w:trPr>
        <w:tc>
          <w:tcPr>
            <w:tcW w:w="231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C21EC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Powierzchnia lokalu</w:t>
            </w:r>
          </w:p>
        </w:tc>
        <w:tc>
          <w:tcPr>
            <w:tcW w:w="173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E0C6A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Standard lokalu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F0265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do 1918 r.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BA5E5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1919-45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82DCA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1946-1970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171EE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1971-2002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C7F3E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po 2002 r.</w:t>
            </w:r>
          </w:p>
        </w:tc>
      </w:tr>
      <w:tr w:rsidR="00972BFD" w14:paraId="14F3C600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75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A31CBAE" w14:textId="77777777" w:rsidR="00855940" w:rsidRDefault="00855940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35FB93C" w14:textId="77777777" w:rsidR="00855940" w:rsidRDefault="00855940"/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229B5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zły***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6E8B5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dobry</w:t>
            </w:r>
          </w:p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A4D6F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zły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96189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dobry</w:t>
            </w:r>
          </w:p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F7FD1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zły</w:t>
            </w:r>
          </w:p>
        </w:tc>
        <w:tc>
          <w:tcPr>
            <w:tcW w:w="15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72D7F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dobry</w:t>
            </w:r>
          </w:p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9404C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zły</w:t>
            </w:r>
          </w:p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47150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dobry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BCB66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zły</w:t>
            </w:r>
          </w:p>
        </w:tc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6F0E0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dobry</w:t>
            </w:r>
          </w:p>
        </w:tc>
      </w:tr>
      <w:tr w:rsidR="00972BFD" w14:paraId="0439DF51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75" w:type="dxa"/>
          <w:trHeight w:val="45"/>
          <w:tblCellSpacing w:w="0" w:type="auto"/>
        </w:trPr>
        <w:tc>
          <w:tcPr>
            <w:tcW w:w="231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FB4F4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poniżej 40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DF55D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AF33C" w14:textId="77777777" w:rsidR="00855940" w:rsidRDefault="008455EF">
            <w:pPr>
              <w:spacing w:after="0"/>
            </w:pPr>
            <w:r>
              <w:rPr>
                <w:color w:val="000000"/>
              </w:rPr>
              <w:t>1) ****</w:t>
            </w:r>
          </w:p>
          <w:p w14:paraId="386227C7" w14:textId="77777777" w:rsidR="00855940" w:rsidRDefault="008455EF">
            <w:pPr>
              <w:spacing w:before="25" w:after="0"/>
            </w:pPr>
            <w:r>
              <w:rPr>
                <w:color w:val="000000"/>
              </w:rPr>
              <w:t>2)...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CD51C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86884" w14:textId="77777777" w:rsidR="00855940" w:rsidRDefault="00855940"/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E6586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989CA" w14:textId="77777777" w:rsidR="00855940" w:rsidRDefault="00855940"/>
        </w:tc>
        <w:tc>
          <w:tcPr>
            <w:tcW w:w="15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7E87E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F0902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96665" w14:textId="77777777" w:rsidR="00855940" w:rsidRDefault="00855940"/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A1446" w14:textId="77777777" w:rsidR="00855940" w:rsidRDefault="00855940"/>
        </w:tc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88458" w14:textId="77777777" w:rsidR="00855940" w:rsidRDefault="00855940"/>
        </w:tc>
      </w:tr>
      <w:tr w:rsidR="00972BFD" w14:paraId="6D433167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75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B38D482" w14:textId="77777777" w:rsidR="00855940" w:rsidRDefault="00855940"/>
        </w:tc>
        <w:tc>
          <w:tcPr>
            <w:tcW w:w="1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D4DE8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B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2661E" w14:textId="77777777" w:rsidR="00855940" w:rsidRDefault="00855940"/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46683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D92B8" w14:textId="77777777" w:rsidR="00855940" w:rsidRDefault="00855940"/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28298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8F4AF" w14:textId="77777777" w:rsidR="00855940" w:rsidRDefault="00855940"/>
        </w:tc>
        <w:tc>
          <w:tcPr>
            <w:tcW w:w="15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FB3E5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51543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D603C" w14:textId="77777777" w:rsidR="00855940" w:rsidRDefault="00855940"/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1E725" w14:textId="77777777" w:rsidR="00855940" w:rsidRDefault="00855940"/>
        </w:tc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D27F9" w14:textId="77777777" w:rsidR="00855940" w:rsidRDefault="00855940"/>
        </w:tc>
      </w:tr>
      <w:tr w:rsidR="00972BFD" w14:paraId="192A025E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75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5CB343A" w14:textId="77777777" w:rsidR="00855940" w:rsidRDefault="00855940"/>
        </w:tc>
        <w:tc>
          <w:tcPr>
            <w:tcW w:w="1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F7FFF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C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E14D5" w14:textId="77777777" w:rsidR="00855940" w:rsidRDefault="00855940"/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1F5E2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2DC62" w14:textId="77777777" w:rsidR="00855940" w:rsidRDefault="00855940"/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D6A0E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A5561" w14:textId="77777777" w:rsidR="00855940" w:rsidRDefault="00855940"/>
        </w:tc>
        <w:tc>
          <w:tcPr>
            <w:tcW w:w="15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A5037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42FFD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1C6DD" w14:textId="77777777" w:rsidR="00855940" w:rsidRDefault="00855940"/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6F0D8" w14:textId="77777777" w:rsidR="00855940" w:rsidRDefault="00855940"/>
        </w:tc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238CD" w14:textId="77777777" w:rsidR="00855940" w:rsidRDefault="00855940"/>
        </w:tc>
      </w:tr>
      <w:tr w:rsidR="00972BFD" w14:paraId="3B0A5A11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75" w:type="dxa"/>
          <w:trHeight w:val="45"/>
          <w:tblCellSpacing w:w="0" w:type="auto"/>
        </w:trPr>
        <w:tc>
          <w:tcPr>
            <w:tcW w:w="2310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98738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40 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do 60</w:t>
            </w:r>
          </w:p>
        </w:tc>
        <w:tc>
          <w:tcPr>
            <w:tcW w:w="1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5C97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DE067" w14:textId="77777777" w:rsidR="00855940" w:rsidRDefault="00855940"/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69733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359D1" w14:textId="77777777" w:rsidR="00855940" w:rsidRDefault="00855940"/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97C0C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89905" w14:textId="77777777" w:rsidR="00855940" w:rsidRDefault="00855940"/>
        </w:tc>
        <w:tc>
          <w:tcPr>
            <w:tcW w:w="15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4BA7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A22CD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60A36" w14:textId="77777777" w:rsidR="00855940" w:rsidRDefault="00855940"/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27722" w14:textId="77777777" w:rsidR="00855940" w:rsidRDefault="00855940"/>
        </w:tc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1320F" w14:textId="77777777" w:rsidR="00855940" w:rsidRDefault="00855940"/>
        </w:tc>
      </w:tr>
      <w:tr w:rsidR="00972BFD" w14:paraId="28437637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75" w:type="dxa"/>
          <w:trHeight w:val="45"/>
          <w:tblCellSpacing w:w="0" w:type="auto"/>
        </w:trPr>
        <w:tc>
          <w:tcPr>
            <w:tcW w:w="2310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E183E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 xml:space="preserve">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4C2BC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B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F99AF" w14:textId="77777777" w:rsidR="00855940" w:rsidRDefault="00855940"/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7C449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20C13" w14:textId="77777777" w:rsidR="00855940" w:rsidRDefault="00855940"/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5E96D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E119" w14:textId="77777777" w:rsidR="00855940" w:rsidRDefault="00855940"/>
        </w:tc>
        <w:tc>
          <w:tcPr>
            <w:tcW w:w="15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06882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5F06A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4B3EE" w14:textId="77777777" w:rsidR="00855940" w:rsidRDefault="00855940"/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770E3" w14:textId="77777777" w:rsidR="00855940" w:rsidRDefault="00855940"/>
        </w:tc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26A43" w14:textId="77777777" w:rsidR="00855940" w:rsidRDefault="00855940"/>
        </w:tc>
      </w:tr>
      <w:tr w:rsidR="00972BFD" w14:paraId="425B9C22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75" w:type="dxa"/>
          <w:trHeight w:val="45"/>
          <w:tblCellSpacing w:w="0" w:type="auto"/>
        </w:trPr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AE8B5" w14:textId="77777777" w:rsidR="00855940" w:rsidRDefault="00855940"/>
        </w:tc>
        <w:tc>
          <w:tcPr>
            <w:tcW w:w="1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E4199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C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735E3" w14:textId="77777777" w:rsidR="00855940" w:rsidRDefault="00855940"/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B4537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B4392" w14:textId="77777777" w:rsidR="00855940" w:rsidRDefault="00855940"/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C03CA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A4EBA" w14:textId="77777777" w:rsidR="00855940" w:rsidRDefault="00855940"/>
        </w:tc>
        <w:tc>
          <w:tcPr>
            <w:tcW w:w="15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AF03E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F369E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F18CE" w14:textId="77777777" w:rsidR="00855940" w:rsidRDefault="00855940"/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73C4D" w14:textId="77777777" w:rsidR="00855940" w:rsidRDefault="00855940"/>
        </w:tc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128EC" w14:textId="77777777" w:rsidR="00855940" w:rsidRDefault="00855940"/>
        </w:tc>
      </w:tr>
      <w:tr w:rsidR="00972BFD" w14:paraId="15104203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75" w:type="dxa"/>
          <w:trHeight w:val="45"/>
          <w:tblCellSpacing w:w="0" w:type="auto"/>
        </w:trPr>
        <w:tc>
          <w:tcPr>
            <w:tcW w:w="2310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1993F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powyżej 60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0D802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BA191" w14:textId="77777777" w:rsidR="00855940" w:rsidRDefault="00855940"/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1ED2C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4A559" w14:textId="77777777" w:rsidR="00855940" w:rsidRDefault="00855940"/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83B8B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13935" w14:textId="77777777" w:rsidR="00855940" w:rsidRDefault="00855940"/>
        </w:tc>
        <w:tc>
          <w:tcPr>
            <w:tcW w:w="15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C8DE1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BD298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AF399" w14:textId="77777777" w:rsidR="00855940" w:rsidRDefault="00855940"/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02161" w14:textId="77777777" w:rsidR="00855940" w:rsidRDefault="00855940"/>
        </w:tc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D562F" w14:textId="77777777" w:rsidR="00855940" w:rsidRDefault="00855940"/>
        </w:tc>
      </w:tr>
      <w:tr w:rsidR="00972BFD" w14:paraId="709AA566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75" w:type="dxa"/>
          <w:trHeight w:val="45"/>
          <w:tblCellSpacing w:w="0" w:type="auto"/>
        </w:trPr>
        <w:tc>
          <w:tcPr>
            <w:tcW w:w="2310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12729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 xml:space="preserve"> do 80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820F8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B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59219" w14:textId="77777777" w:rsidR="00855940" w:rsidRDefault="00855940"/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2B846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4448C" w14:textId="77777777" w:rsidR="00855940" w:rsidRDefault="00855940"/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69703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C1400" w14:textId="77777777" w:rsidR="00855940" w:rsidRDefault="00855940"/>
        </w:tc>
        <w:tc>
          <w:tcPr>
            <w:tcW w:w="15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80988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295D4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A9D51" w14:textId="77777777" w:rsidR="00855940" w:rsidRDefault="00855940"/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1E1DA" w14:textId="77777777" w:rsidR="00855940" w:rsidRDefault="00855940"/>
        </w:tc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22F3A" w14:textId="77777777" w:rsidR="00855940" w:rsidRDefault="00855940"/>
        </w:tc>
      </w:tr>
      <w:tr w:rsidR="00972BFD" w14:paraId="2FA5E4BF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75" w:type="dxa"/>
          <w:trHeight w:val="45"/>
          <w:tblCellSpacing w:w="0" w:type="auto"/>
        </w:trPr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83875" w14:textId="77777777" w:rsidR="00855940" w:rsidRDefault="00855940"/>
        </w:tc>
        <w:tc>
          <w:tcPr>
            <w:tcW w:w="1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ACAD3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C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3F744" w14:textId="77777777" w:rsidR="00855940" w:rsidRDefault="00855940"/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1B3C8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AF5D1" w14:textId="77777777" w:rsidR="00855940" w:rsidRDefault="00855940"/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53DEC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56F43" w14:textId="77777777" w:rsidR="00855940" w:rsidRDefault="00855940"/>
        </w:tc>
        <w:tc>
          <w:tcPr>
            <w:tcW w:w="15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A1FB9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FF9DC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15E36" w14:textId="77777777" w:rsidR="00855940" w:rsidRDefault="00855940"/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83008" w14:textId="77777777" w:rsidR="00855940" w:rsidRDefault="00855940"/>
        </w:tc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78AD6" w14:textId="77777777" w:rsidR="00855940" w:rsidRDefault="00855940"/>
        </w:tc>
      </w:tr>
      <w:tr w:rsidR="00972BFD" w14:paraId="58C5A847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75" w:type="dxa"/>
          <w:trHeight w:val="45"/>
          <w:tblCellSpacing w:w="0" w:type="auto"/>
        </w:trPr>
        <w:tc>
          <w:tcPr>
            <w:tcW w:w="231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54549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powyżej 80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FC974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02901" w14:textId="77777777" w:rsidR="00855940" w:rsidRDefault="00855940"/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1D83E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183EF" w14:textId="77777777" w:rsidR="00855940" w:rsidRDefault="00855940"/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F579F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12289" w14:textId="77777777" w:rsidR="00855940" w:rsidRDefault="00855940"/>
        </w:tc>
        <w:tc>
          <w:tcPr>
            <w:tcW w:w="15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6CF50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C2ACC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29BD1" w14:textId="77777777" w:rsidR="00855940" w:rsidRDefault="00855940"/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0743F" w14:textId="77777777" w:rsidR="00855940" w:rsidRDefault="00855940"/>
        </w:tc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86E21" w14:textId="77777777" w:rsidR="00855940" w:rsidRDefault="00855940"/>
        </w:tc>
      </w:tr>
      <w:tr w:rsidR="00972BFD" w14:paraId="148B5FBA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75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1D57FCA" w14:textId="77777777" w:rsidR="00855940" w:rsidRDefault="00855940"/>
        </w:tc>
        <w:tc>
          <w:tcPr>
            <w:tcW w:w="1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4339C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B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CCF99" w14:textId="77777777" w:rsidR="00855940" w:rsidRDefault="00855940"/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4F7F2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8F72C" w14:textId="77777777" w:rsidR="00855940" w:rsidRDefault="00855940"/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F4148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82906" w14:textId="77777777" w:rsidR="00855940" w:rsidRDefault="00855940"/>
        </w:tc>
        <w:tc>
          <w:tcPr>
            <w:tcW w:w="15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A71B2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87B14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677B1" w14:textId="77777777" w:rsidR="00855940" w:rsidRDefault="00855940"/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AC1CE" w14:textId="77777777" w:rsidR="00855940" w:rsidRDefault="00855940"/>
        </w:tc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9C304" w14:textId="77777777" w:rsidR="00855940" w:rsidRDefault="00855940"/>
        </w:tc>
      </w:tr>
      <w:tr w:rsidR="00972BFD" w14:paraId="00877C2B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75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1E40BEE" w14:textId="77777777" w:rsidR="00855940" w:rsidRDefault="00855940"/>
        </w:tc>
        <w:tc>
          <w:tcPr>
            <w:tcW w:w="17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A8D7D" w14:textId="77777777" w:rsidR="00855940" w:rsidRDefault="008455EF">
            <w:pPr>
              <w:spacing w:after="0"/>
              <w:jc w:val="center"/>
            </w:pPr>
            <w:r>
              <w:rPr>
                <w:color w:val="000000"/>
              </w:rPr>
              <w:t>C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2E10D" w14:textId="77777777" w:rsidR="00855940" w:rsidRDefault="00855940"/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0BE76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78FC2" w14:textId="77777777" w:rsidR="00855940" w:rsidRDefault="00855940"/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2C59E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40474" w14:textId="77777777" w:rsidR="00855940" w:rsidRDefault="00855940"/>
        </w:tc>
        <w:tc>
          <w:tcPr>
            <w:tcW w:w="15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BCFFA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66AC9" w14:textId="77777777" w:rsidR="00855940" w:rsidRDefault="00855940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B6701" w14:textId="77777777" w:rsidR="00855940" w:rsidRDefault="00855940"/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B5DDE" w14:textId="77777777" w:rsidR="00855940" w:rsidRDefault="00855940"/>
        </w:tc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CD296" w14:textId="77777777" w:rsidR="00855940" w:rsidRDefault="00855940"/>
        </w:tc>
      </w:tr>
    </w:tbl>
    <w:p w14:paraId="373C26E3" w14:textId="77777777" w:rsidR="00972BFD" w:rsidRDefault="00972BFD">
      <w:pPr>
        <w:spacing w:after="0"/>
        <w:rPr>
          <w:color w:val="000000"/>
        </w:rPr>
      </w:pPr>
    </w:p>
    <w:p w14:paraId="68B32F85" w14:textId="0609A19A" w:rsidR="00855940" w:rsidRDefault="008455EF" w:rsidP="00972BFD">
      <w:pPr>
        <w:spacing w:after="0" w:line="240" w:lineRule="auto"/>
      </w:pPr>
      <w:r>
        <w:rPr>
          <w:color w:val="000000"/>
        </w:rPr>
        <w:t xml:space="preserve"> ......................................</w:t>
      </w:r>
      <w:r w:rsidR="00972BFD">
        <w:rPr>
          <w:color w:val="000000"/>
        </w:rPr>
        <w:t>.............................</w:t>
      </w:r>
      <w:r>
        <w:rPr>
          <w:color w:val="000000"/>
        </w:rPr>
        <w:t>.........</w:t>
      </w:r>
    </w:p>
    <w:p w14:paraId="3D330079" w14:textId="48CA81A3" w:rsidR="00855940" w:rsidRDefault="008455EF" w:rsidP="00972BFD">
      <w:pPr>
        <w:spacing w:after="0" w:line="240" w:lineRule="auto"/>
        <w:rPr>
          <w:color w:val="000000"/>
          <w:sz w:val="20"/>
          <w:szCs w:val="18"/>
        </w:rPr>
      </w:pPr>
      <w:r>
        <w:rPr>
          <w:color w:val="000000"/>
        </w:rPr>
        <w:t xml:space="preserve"> </w:t>
      </w:r>
      <w:r w:rsidR="00972BFD">
        <w:rPr>
          <w:color w:val="000000"/>
        </w:rPr>
        <w:t>(</w:t>
      </w:r>
      <w:r w:rsidRPr="00972BFD">
        <w:rPr>
          <w:color w:val="000000"/>
          <w:sz w:val="20"/>
          <w:szCs w:val="18"/>
        </w:rPr>
        <w:t>nazwisko i imię lub nazwa zarządcy nieruchomości</w:t>
      </w:r>
      <w:r w:rsidR="00972BFD">
        <w:rPr>
          <w:color w:val="000000"/>
          <w:sz w:val="20"/>
          <w:szCs w:val="18"/>
        </w:rPr>
        <w:t>)</w:t>
      </w:r>
    </w:p>
    <w:p w14:paraId="1BDC2D0C" w14:textId="77777777" w:rsidR="00972BFD" w:rsidRDefault="00972BFD" w:rsidP="00972BFD">
      <w:pPr>
        <w:spacing w:after="0" w:line="240" w:lineRule="auto"/>
      </w:pPr>
    </w:p>
    <w:p w14:paraId="68A5EA43" w14:textId="18AE9813" w:rsidR="00855940" w:rsidRDefault="008455EF">
      <w:pPr>
        <w:spacing w:before="25" w:after="0"/>
      </w:pPr>
      <w:r>
        <w:rPr>
          <w:color w:val="000000"/>
        </w:rPr>
        <w:t xml:space="preserve"> ........</w:t>
      </w:r>
      <w:r w:rsidR="00972BFD">
        <w:rPr>
          <w:color w:val="000000"/>
        </w:rPr>
        <w:t>.....................................................</w:t>
      </w:r>
      <w:r>
        <w:rPr>
          <w:color w:val="000000"/>
        </w:rPr>
        <w:t>................</w:t>
      </w:r>
    </w:p>
    <w:p w14:paraId="4018F10B" w14:textId="06788355" w:rsidR="00855940" w:rsidRPr="00972BFD" w:rsidRDefault="008455EF">
      <w:pPr>
        <w:spacing w:before="25" w:after="0"/>
        <w:rPr>
          <w:sz w:val="20"/>
          <w:szCs w:val="18"/>
        </w:rPr>
      </w:pPr>
      <w:r w:rsidRPr="00972BFD">
        <w:rPr>
          <w:color w:val="000000"/>
          <w:sz w:val="20"/>
          <w:szCs w:val="18"/>
        </w:rPr>
        <w:t xml:space="preserve"> </w:t>
      </w:r>
      <w:r w:rsidR="00972BFD">
        <w:rPr>
          <w:color w:val="000000"/>
          <w:sz w:val="20"/>
          <w:szCs w:val="18"/>
        </w:rPr>
        <w:t>(</w:t>
      </w:r>
      <w:r w:rsidRPr="00972BFD">
        <w:rPr>
          <w:color w:val="000000"/>
          <w:sz w:val="20"/>
          <w:szCs w:val="18"/>
        </w:rPr>
        <w:t>adres</w:t>
      </w:r>
      <w:r w:rsidR="00972BFD">
        <w:rPr>
          <w:color w:val="000000"/>
          <w:sz w:val="20"/>
          <w:szCs w:val="18"/>
        </w:rPr>
        <w:t>)</w:t>
      </w:r>
    </w:p>
    <w:p w14:paraId="17E411A2" w14:textId="77777777" w:rsidR="00855940" w:rsidRDefault="008455EF">
      <w:pPr>
        <w:spacing w:before="25" w:after="0"/>
      </w:pPr>
      <w:r>
        <w:rPr>
          <w:color w:val="000000"/>
        </w:rPr>
        <w:t xml:space="preserve"> ........................</w:t>
      </w:r>
    </w:p>
    <w:p w14:paraId="23853724" w14:textId="4C517D23" w:rsidR="00855940" w:rsidRDefault="008455EF">
      <w:pPr>
        <w:spacing w:before="25" w:after="0"/>
        <w:rPr>
          <w:color w:val="000000"/>
          <w:sz w:val="20"/>
          <w:szCs w:val="18"/>
        </w:rPr>
      </w:pPr>
      <w:r>
        <w:rPr>
          <w:color w:val="000000"/>
        </w:rPr>
        <w:t xml:space="preserve"> </w:t>
      </w:r>
      <w:r w:rsidR="00972BFD">
        <w:rPr>
          <w:color w:val="000000"/>
        </w:rPr>
        <w:t>(</w:t>
      </w:r>
      <w:r w:rsidR="00972BFD" w:rsidRPr="00972BFD">
        <w:rPr>
          <w:color w:val="000000"/>
          <w:sz w:val="20"/>
          <w:szCs w:val="18"/>
        </w:rPr>
        <w:t>P</w:t>
      </w:r>
      <w:r w:rsidRPr="00972BFD">
        <w:rPr>
          <w:color w:val="000000"/>
          <w:sz w:val="20"/>
          <w:szCs w:val="18"/>
        </w:rPr>
        <w:t>odpis</w:t>
      </w:r>
      <w:r w:rsidR="00972BFD">
        <w:rPr>
          <w:color w:val="000000"/>
          <w:sz w:val="20"/>
          <w:szCs w:val="18"/>
        </w:rPr>
        <w:t>)</w:t>
      </w:r>
    </w:p>
    <w:p w14:paraId="6D3A867F" w14:textId="77777777" w:rsidR="00972BFD" w:rsidRDefault="00972BFD">
      <w:pPr>
        <w:spacing w:before="25" w:after="0"/>
      </w:pPr>
    </w:p>
    <w:p w14:paraId="48A117E6" w14:textId="77777777" w:rsidR="00855940" w:rsidRDefault="008455EF">
      <w:pPr>
        <w:spacing w:before="25" w:after="0"/>
        <w:jc w:val="both"/>
      </w:pPr>
      <w:r>
        <w:rPr>
          <w:color w:val="000000"/>
        </w:rPr>
        <w:lastRenderedPageBreak/>
        <w:t>* - podać nazwę gminy/dzielnicy oraz ulicy</w:t>
      </w:r>
    </w:p>
    <w:p w14:paraId="671EB8C1" w14:textId="77777777" w:rsidR="00855940" w:rsidRDefault="008455EF">
      <w:pPr>
        <w:spacing w:before="25" w:after="0"/>
        <w:jc w:val="both"/>
      </w:pPr>
      <w:r>
        <w:rPr>
          <w:color w:val="000000"/>
        </w:rPr>
        <w:t>** - stawkę czynszu oblicza się, dzieląc aktualny czynsz za dany lokal przez jego powierzchnię użytkową</w:t>
      </w:r>
    </w:p>
    <w:p w14:paraId="20A2BB07" w14:textId="77777777" w:rsidR="00855940" w:rsidRDefault="008455EF">
      <w:pPr>
        <w:spacing w:before="25" w:after="0"/>
        <w:jc w:val="both"/>
      </w:pPr>
      <w:r>
        <w:rPr>
          <w:color w:val="000000"/>
        </w:rPr>
        <w:t>A - standard wysoki (wyposażenie w instalację centralnego ogrzewania oraz korzystna lokalizacja budynku)</w:t>
      </w:r>
    </w:p>
    <w:p w14:paraId="1DEDB923" w14:textId="77777777" w:rsidR="00855940" w:rsidRDefault="008455EF">
      <w:pPr>
        <w:spacing w:before="25" w:after="0"/>
        <w:jc w:val="both"/>
      </w:pPr>
      <w:r>
        <w:rPr>
          <w:color w:val="000000"/>
        </w:rPr>
        <w:t>B - standard średni (wyposażenie w instalację centralnego ogrzewania, ale niekorzystna lokalizacja budynku lub brak instalacji centralnego ogrzewania)</w:t>
      </w:r>
    </w:p>
    <w:p w14:paraId="43E43308" w14:textId="77777777" w:rsidR="00855940" w:rsidRDefault="008455EF">
      <w:pPr>
        <w:spacing w:before="25" w:after="0"/>
        <w:jc w:val="both"/>
      </w:pPr>
      <w:r>
        <w:rPr>
          <w:color w:val="000000"/>
        </w:rPr>
        <w:t>C - standard niski (brak instalacji wodociągowo-kanalizacyjnej)</w:t>
      </w:r>
    </w:p>
    <w:p w14:paraId="2486800B" w14:textId="77777777" w:rsidR="00855940" w:rsidRDefault="008455EF">
      <w:pPr>
        <w:spacing w:before="25" w:after="0"/>
        <w:jc w:val="both"/>
      </w:pPr>
      <w:r>
        <w:rPr>
          <w:color w:val="000000"/>
        </w:rPr>
        <w:t>*** - budynek wymaga remontu</w:t>
      </w:r>
    </w:p>
    <w:p w14:paraId="56EADA12" w14:textId="77777777" w:rsidR="00855940" w:rsidRDefault="008455EF">
      <w:pPr>
        <w:spacing w:before="25" w:after="0"/>
        <w:jc w:val="both"/>
      </w:pPr>
      <w:r>
        <w:rPr>
          <w:color w:val="000000"/>
        </w:rPr>
        <w:t>1) **** stawka czynszu najniższa, 2) stawka czynszu najwyższa;</w:t>
      </w:r>
    </w:p>
    <w:p w14:paraId="0ABCC799" w14:textId="77777777" w:rsidR="00855940" w:rsidRDefault="008455EF">
      <w:pPr>
        <w:spacing w:before="25" w:after="0"/>
        <w:jc w:val="both"/>
      </w:pPr>
      <w:r>
        <w:rPr>
          <w:color w:val="000000"/>
        </w:rPr>
        <w:t>lub jedna stawka czynszu w przypadku informacji tylko o jednej stawce czynszu</w:t>
      </w:r>
    </w:p>
    <w:p w14:paraId="0741F102" w14:textId="6F32017F" w:rsidR="00855940" w:rsidRDefault="00855940">
      <w:pPr>
        <w:spacing w:after="0"/>
      </w:pPr>
    </w:p>
    <w:p w14:paraId="6C706363" w14:textId="2EA1CFB7" w:rsidR="008455EF" w:rsidRDefault="008455EF">
      <w:pPr>
        <w:spacing w:after="0"/>
      </w:pPr>
    </w:p>
    <w:p w14:paraId="10AA77F9" w14:textId="76C952C9" w:rsidR="008455EF" w:rsidRDefault="008455EF">
      <w:pPr>
        <w:spacing w:after="0"/>
      </w:pPr>
    </w:p>
    <w:p w14:paraId="2479E63A" w14:textId="738206A0" w:rsidR="008455EF" w:rsidRDefault="008455EF">
      <w:pPr>
        <w:spacing w:after="0"/>
      </w:pPr>
    </w:p>
    <w:p w14:paraId="5E4513DF" w14:textId="1B1833A5" w:rsidR="008455EF" w:rsidRDefault="008455EF">
      <w:pPr>
        <w:spacing w:after="0"/>
      </w:pPr>
    </w:p>
    <w:p w14:paraId="0A820E6C" w14:textId="3A6FF1AB" w:rsidR="008455EF" w:rsidRDefault="008455EF">
      <w:pPr>
        <w:spacing w:after="0"/>
      </w:pPr>
    </w:p>
    <w:p w14:paraId="7396FBF1" w14:textId="024C500E" w:rsidR="008455EF" w:rsidRDefault="008455EF">
      <w:pPr>
        <w:spacing w:after="0"/>
      </w:pPr>
    </w:p>
    <w:p w14:paraId="44A7D42B" w14:textId="75836078" w:rsidR="008455EF" w:rsidRDefault="008455EF">
      <w:pPr>
        <w:spacing w:after="0"/>
      </w:pPr>
    </w:p>
    <w:p w14:paraId="4C18CD2F" w14:textId="6E846BFF" w:rsidR="008455EF" w:rsidRDefault="008455EF">
      <w:pPr>
        <w:spacing w:after="0"/>
      </w:pPr>
    </w:p>
    <w:p w14:paraId="6930135D" w14:textId="7463CF31" w:rsidR="008455EF" w:rsidRDefault="008455EF">
      <w:pPr>
        <w:spacing w:after="0"/>
      </w:pPr>
    </w:p>
    <w:p w14:paraId="34108708" w14:textId="79191E09" w:rsidR="008455EF" w:rsidRDefault="008455EF">
      <w:pPr>
        <w:spacing w:after="0"/>
      </w:pPr>
    </w:p>
    <w:p w14:paraId="53A24132" w14:textId="12ABF3CF" w:rsidR="008455EF" w:rsidRDefault="008455EF">
      <w:pPr>
        <w:spacing w:after="0"/>
      </w:pPr>
    </w:p>
    <w:p w14:paraId="69B4FB1A" w14:textId="5F120968" w:rsidR="008455EF" w:rsidRDefault="008455EF">
      <w:pPr>
        <w:spacing w:after="0"/>
      </w:pPr>
    </w:p>
    <w:p w14:paraId="51FFC960" w14:textId="5CDD459C" w:rsidR="008455EF" w:rsidRDefault="008455EF">
      <w:pPr>
        <w:spacing w:after="0"/>
      </w:pPr>
    </w:p>
    <w:p w14:paraId="2FC4546E" w14:textId="19E7C2E0" w:rsidR="008455EF" w:rsidRDefault="008455EF">
      <w:pPr>
        <w:spacing w:after="0"/>
      </w:pPr>
    </w:p>
    <w:p w14:paraId="6B2BC6B7" w14:textId="0973554B" w:rsidR="008455EF" w:rsidRDefault="008455EF">
      <w:pPr>
        <w:spacing w:after="0"/>
      </w:pPr>
    </w:p>
    <w:p w14:paraId="289BC6A2" w14:textId="7B200B04" w:rsidR="008455EF" w:rsidRDefault="008455EF">
      <w:pPr>
        <w:spacing w:after="0"/>
      </w:pPr>
    </w:p>
    <w:p w14:paraId="17539450" w14:textId="7C6D7E47" w:rsidR="008455EF" w:rsidRDefault="008455EF">
      <w:pPr>
        <w:spacing w:after="0"/>
      </w:pPr>
    </w:p>
    <w:p w14:paraId="0F9252FF" w14:textId="7B86B502" w:rsidR="008455EF" w:rsidRDefault="008455EF">
      <w:pPr>
        <w:spacing w:after="0"/>
      </w:pPr>
    </w:p>
    <w:p w14:paraId="79DB0CA7" w14:textId="6381577B" w:rsidR="008455EF" w:rsidRDefault="008455EF">
      <w:pPr>
        <w:spacing w:after="0"/>
      </w:pPr>
    </w:p>
    <w:p w14:paraId="7405EA6A" w14:textId="21FED175" w:rsidR="008455EF" w:rsidRDefault="008455EF">
      <w:pPr>
        <w:spacing w:after="0"/>
      </w:pPr>
    </w:p>
    <w:p w14:paraId="47B62D2D" w14:textId="32EFEF9D" w:rsidR="008455EF" w:rsidRDefault="008455EF">
      <w:pPr>
        <w:spacing w:after="0"/>
      </w:pPr>
    </w:p>
    <w:p w14:paraId="39C832D3" w14:textId="5052ABDB" w:rsidR="008455EF" w:rsidRDefault="008455EF">
      <w:pPr>
        <w:spacing w:after="0"/>
      </w:pPr>
    </w:p>
    <w:p w14:paraId="0E97DD48" w14:textId="7310DC22" w:rsidR="008455EF" w:rsidRDefault="008455EF">
      <w:pPr>
        <w:spacing w:after="0"/>
      </w:pPr>
    </w:p>
    <w:p w14:paraId="68DA0168" w14:textId="0E74D2C5" w:rsidR="008455EF" w:rsidRDefault="008455EF">
      <w:pPr>
        <w:spacing w:after="0"/>
      </w:pPr>
    </w:p>
    <w:p w14:paraId="32C676D4" w14:textId="02C983C1" w:rsidR="008455EF" w:rsidRDefault="008455EF">
      <w:pPr>
        <w:spacing w:after="0"/>
      </w:pPr>
    </w:p>
    <w:p w14:paraId="07D02356" w14:textId="56E851C4" w:rsidR="008455EF" w:rsidRDefault="008455EF">
      <w:pPr>
        <w:spacing w:after="0"/>
      </w:pPr>
    </w:p>
    <w:p w14:paraId="2995AD87" w14:textId="6E2EDCB9" w:rsidR="008455EF" w:rsidRDefault="008455EF">
      <w:pPr>
        <w:spacing w:after="0"/>
      </w:pPr>
    </w:p>
    <w:p w14:paraId="5CF59273" w14:textId="54003498" w:rsidR="008455EF" w:rsidRDefault="008455EF">
      <w:pPr>
        <w:spacing w:after="0"/>
      </w:pPr>
    </w:p>
    <w:p w14:paraId="26EE9DDC" w14:textId="2B2AD751" w:rsidR="008455EF" w:rsidRDefault="008455EF">
      <w:pPr>
        <w:spacing w:after="0"/>
      </w:pPr>
    </w:p>
    <w:p w14:paraId="25930276" w14:textId="13D24003" w:rsidR="008455EF" w:rsidRDefault="008455EF">
      <w:pPr>
        <w:spacing w:after="0"/>
      </w:pPr>
    </w:p>
    <w:p w14:paraId="7DD9A9D5" w14:textId="77777777" w:rsidR="008455EF" w:rsidRDefault="008455EF">
      <w:pPr>
        <w:spacing w:after="0"/>
      </w:pPr>
    </w:p>
    <w:sectPr w:rsidR="008455EF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543A9"/>
    <w:multiLevelType w:val="multilevel"/>
    <w:tmpl w:val="C8BC502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40"/>
    <w:rsid w:val="003C2A35"/>
    <w:rsid w:val="008455EF"/>
    <w:rsid w:val="00855940"/>
    <w:rsid w:val="0097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A78A"/>
  <w15:docId w15:val="{AD2E4A84-D4F3-4065-9D11-AF952552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Ewelina.Beling</dc:creator>
  <cp:lastModifiedBy>Ewelina.Beling</cp:lastModifiedBy>
  <cp:revision>4</cp:revision>
  <dcterms:created xsi:type="dcterms:W3CDTF">2021-08-20T12:41:00Z</dcterms:created>
  <dcterms:modified xsi:type="dcterms:W3CDTF">2021-08-26T06:41:00Z</dcterms:modified>
</cp:coreProperties>
</file>